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CFDE">
      <w:pPr>
        <w:jc w:val="center"/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630/60盘框绞机生产线采购要求</w:t>
      </w:r>
    </w:p>
    <w:p w14:paraId="4D81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一、设备用途</w:t>
      </w:r>
    </w:p>
    <w:p w14:paraId="67AD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本机主要适用于生产大截面，大长度钢芯、铝绞线及铝合金导线的无退扭绞制。也可用于铜、圆形、铝扇形导线线芯的无退扭绞合紧压</w:t>
      </w:r>
      <w:r>
        <w:rPr>
          <w:rFonts w:hint="eastAsia" w:ascii="宋体" w:hAnsi="宋体"/>
          <w:sz w:val="28"/>
          <w:szCs w:val="28"/>
        </w:rPr>
        <w:t>。</w:t>
      </w:r>
    </w:p>
    <w:p w14:paraId="75D98D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设备主要部件组成</w:t>
      </w:r>
    </w:p>
    <w:p w14:paraId="3174D00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/>
          <w:sz w:val="28"/>
          <w:szCs w:val="28"/>
        </w:rPr>
        <w:t>630中心放线架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 xml:space="preserve">1台                     </w:t>
      </w:r>
    </w:p>
    <w:p w14:paraId="7DB992B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</w:rPr>
        <w:t>6盘绞笼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42DF719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/>
          <w:sz w:val="28"/>
          <w:szCs w:val="28"/>
        </w:rPr>
        <w:t>12盘绞笼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2FA61D7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</w:t>
      </w:r>
      <w:r>
        <w:rPr>
          <w:rFonts w:hint="eastAsia" w:asciiTheme="majorEastAsia" w:hAnsiTheme="majorEastAsia" w:eastAsiaTheme="majorEastAsia"/>
          <w:sz w:val="28"/>
          <w:szCs w:val="28"/>
        </w:rPr>
        <w:t>18 盘绞笼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68B2200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</w:t>
      </w:r>
      <w:r>
        <w:rPr>
          <w:rFonts w:hint="eastAsia" w:asciiTheme="majorEastAsia" w:hAnsiTheme="majorEastAsia" w:eastAsiaTheme="majorEastAsia"/>
          <w:sz w:val="28"/>
          <w:szCs w:val="28"/>
        </w:rPr>
        <w:t>24 盘绞笼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3B995BE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</w:t>
      </w:r>
      <w:r>
        <w:rPr>
          <w:rFonts w:hint="eastAsia" w:asciiTheme="majorEastAsia" w:hAnsiTheme="majorEastAsia" w:eastAsiaTheme="majorEastAsia"/>
          <w:sz w:val="28"/>
          <w:szCs w:val="28"/>
        </w:rPr>
        <w:t>并线模及紧压座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4台</w:t>
      </w:r>
    </w:p>
    <w:p w14:paraId="67E871EB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</w:t>
      </w:r>
      <w:r>
        <w:rPr>
          <w:rFonts w:hint="eastAsia" w:asciiTheme="majorEastAsia" w:hAnsiTheme="majorEastAsia" w:eastAsiaTheme="majorEastAsia"/>
          <w:sz w:val="28"/>
          <w:szCs w:val="28"/>
        </w:rPr>
        <w:t>φ2500双牵引装置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5F84CCA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8、</w:t>
      </w:r>
      <w:r>
        <w:rPr>
          <w:rFonts w:hint="eastAsia" w:asciiTheme="majorEastAsia" w:hAnsiTheme="majorEastAsia" w:eastAsiaTheme="majorEastAsia"/>
          <w:sz w:val="28"/>
          <w:szCs w:val="28"/>
        </w:rPr>
        <w:t>计米装置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3441D91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9、</w:t>
      </w:r>
      <w:r>
        <w:rPr>
          <w:rFonts w:hint="eastAsia" w:asciiTheme="majorEastAsia" w:hAnsiTheme="majorEastAsia" w:eastAsiaTheme="majorEastAsia"/>
          <w:sz w:val="28"/>
          <w:szCs w:val="28"/>
        </w:rPr>
        <w:t>Φ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2500</w:t>
      </w:r>
      <w:r>
        <w:rPr>
          <w:rFonts w:hint="eastAsia" w:asciiTheme="majorEastAsia" w:hAnsiTheme="majorEastAsia" w:eastAsiaTheme="majorEastAsia"/>
          <w:sz w:val="28"/>
          <w:szCs w:val="28"/>
        </w:rPr>
        <w:t>龙门收排线架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1台</w:t>
      </w:r>
    </w:p>
    <w:p w14:paraId="79C391A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10、全自动上盘装置（带旋转储盘库）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4台</w:t>
      </w:r>
    </w:p>
    <w:p w14:paraId="1C2E7C9D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11、</w:t>
      </w:r>
      <w:r>
        <w:rPr>
          <w:rFonts w:hint="eastAsia" w:asciiTheme="majorEastAsia" w:hAnsiTheme="majorEastAsia" w:eastAsiaTheme="majorEastAsia"/>
          <w:sz w:val="28"/>
          <w:szCs w:val="28"/>
        </w:rPr>
        <w:t>安全防护装置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  <w:t>1套</w:t>
      </w:r>
    </w:p>
    <w:p w14:paraId="7330EA2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12、</w:t>
      </w:r>
      <w:r>
        <w:rPr>
          <w:rFonts w:hint="eastAsia" w:asciiTheme="majorEastAsia" w:hAnsiTheme="majorEastAsia" w:eastAsiaTheme="majorEastAsia"/>
          <w:sz w:val="28"/>
          <w:szCs w:val="28"/>
        </w:rPr>
        <w:t>电控柜及操作台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1套</w:t>
      </w:r>
    </w:p>
    <w:p w14:paraId="47BA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三、设备方向</w:t>
      </w:r>
    </w:p>
    <w:p w14:paraId="5D27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右手机（面对设备左放右收）</w:t>
      </w:r>
    </w:p>
    <w:p w14:paraId="38B5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四、设备颜色</w:t>
      </w:r>
    </w:p>
    <w:p w14:paraId="0141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机座部分：RAL9017交通黑）</w:t>
      </w:r>
    </w:p>
    <w:p w14:paraId="6144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机器静止部位：（RAL6011绿色）</w:t>
      </w:r>
    </w:p>
    <w:p w14:paraId="184E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机器旋转部：（RAL1023交通黄）</w:t>
      </w:r>
    </w:p>
    <w:p w14:paraId="2B2B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安全防护部位：（RAL2000黄橙色）</w:t>
      </w:r>
    </w:p>
    <w:p w14:paraId="647D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电气柜和操作箱：（RAL7032灰色）电气控制柜：</w:t>
      </w:r>
    </w:p>
    <w:p w14:paraId="7D97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五、设备主要技术参数</w:t>
      </w:r>
    </w:p>
    <w:tbl>
      <w:tblPr>
        <w:tblStyle w:val="5"/>
        <w:tblW w:w="9720" w:type="dxa"/>
        <w:tblInd w:w="-6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534"/>
        <w:gridCol w:w="5401"/>
      </w:tblGrid>
      <w:tr w14:paraId="4E95B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4444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34" w:type="dxa"/>
            <w:vAlign w:val="center"/>
          </w:tcPr>
          <w:p w14:paraId="64571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401" w:type="dxa"/>
            <w:vAlign w:val="center"/>
          </w:tcPr>
          <w:p w14:paraId="06ACA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技术要求</w:t>
            </w:r>
          </w:p>
        </w:tc>
      </w:tr>
      <w:tr w14:paraId="0188D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650A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34" w:type="dxa"/>
            <w:vAlign w:val="top"/>
          </w:tcPr>
          <w:p w14:paraId="45EDF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绞合单线直径</w:t>
            </w:r>
          </w:p>
        </w:tc>
        <w:tc>
          <w:tcPr>
            <w:tcW w:w="5401" w:type="dxa"/>
            <w:vAlign w:val="top"/>
          </w:tcPr>
          <w:p w14:paraId="65831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铜：Φ1.5-Φ4.0㎜</w:t>
            </w:r>
          </w:p>
          <w:p w14:paraId="365B3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铝：Φ1.8-Φ5.0㎜</w:t>
            </w:r>
          </w:p>
        </w:tc>
      </w:tr>
      <w:tr w14:paraId="13424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54C83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34" w:type="dxa"/>
            <w:vAlign w:val="top"/>
          </w:tcPr>
          <w:p w14:paraId="157C1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绞笼转速  （满盘/空盘）</w:t>
            </w:r>
          </w:p>
        </w:tc>
        <w:tc>
          <w:tcPr>
            <w:tcW w:w="5401" w:type="dxa"/>
            <w:vAlign w:val="top"/>
          </w:tcPr>
          <w:p w14:paraId="57589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Cage6     220/205</w:t>
            </w:r>
          </w:p>
          <w:p w14:paraId="3A41D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Cage12     190/205</w:t>
            </w:r>
          </w:p>
        </w:tc>
      </w:tr>
      <w:tr w14:paraId="764C8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7F1C2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center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 w14:paraId="4D772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vAlign w:val="top"/>
          </w:tcPr>
          <w:p w14:paraId="70EE0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cage18     180/200</w:t>
            </w:r>
          </w:p>
        </w:tc>
      </w:tr>
      <w:tr w14:paraId="1E463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FF29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center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 w14:paraId="74B93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vAlign w:val="top"/>
          </w:tcPr>
          <w:p w14:paraId="3501F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Cage24     170/190</w:t>
            </w:r>
          </w:p>
        </w:tc>
      </w:tr>
      <w:tr w14:paraId="3CB512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58D1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34" w:type="dxa"/>
            <w:vAlign w:val="top"/>
          </w:tcPr>
          <w:p w14:paraId="4C4C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绞合节距</w:t>
            </w:r>
          </w:p>
        </w:tc>
        <w:tc>
          <w:tcPr>
            <w:tcW w:w="5401" w:type="dxa"/>
            <w:vAlign w:val="top"/>
          </w:tcPr>
          <w:p w14:paraId="3DFDF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45-1200 mm 无极可调</w:t>
            </w:r>
          </w:p>
        </w:tc>
      </w:tr>
      <w:tr w14:paraId="17BE7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97BD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34" w:type="dxa"/>
            <w:vAlign w:val="top"/>
          </w:tcPr>
          <w:p w14:paraId="129C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电机功率  </w:t>
            </w:r>
          </w:p>
        </w:tc>
        <w:tc>
          <w:tcPr>
            <w:tcW w:w="5401" w:type="dxa"/>
            <w:vAlign w:val="top"/>
          </w:tcPr>
          <w:p w14:paraId="61CA8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6P：      AC55kw交流伺服电机</w:t>
            </w:r>
          </w:p>
          <w:p w14:paraId="2190C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12P：     AC90kw交流伺服电机</w:t>
            </w:r>
          </w:p>
        </w:tc>
      </w:tr>
      <w:tr w14:paraId="43146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41BC7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 w14:paraId="0CA5B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vAlign w:val="top"/>
          </w:tcPr>
          <w:p w14:paraId="23A76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18P:      AC90 kw交流伺服电机</w:t>
            </w:r>
          </w:p>
        </w:tc>
      </w:tr>
      <w:tr w14:paraId="78899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51554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 w14:paraId="528B3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vAlign w:val="top"/>
          </w:tcPr>
          <w:p w14:paraId="6E627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24P:      AC110 kw交流伺服电机</w:t>
            </w:r>
          </w:p>
        </w:tc>
      </w:tr>
      <w:tr w14:paraId="2BD5F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F600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 w14:paraId="204B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vAlign w:val="top"/>
          </w:tcPr>
          <w:p w14:paraId="20013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牵引功率：AC132kw交流伺服电机</w:t>
            </w:r>
          </w:p>
        </w:tc>
      </w:tr>
      <w:tr w14:paraId="2F50C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68270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34" w:type="dxa"/>
            <w:vAlign w:val="top"/>
          </w:tcPr>
          <w:p w14:paraId="35257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牵引线速度</w:t>
            </w:r>
          </w:p>
        </w:tc>
        <w:tc>
          <w:tcPr>
            <w:tcW w:w="5401" w:type="dxa"/>
            <w:vAlign w:val="top"/>
          </w:tcPr>
          <w:p w14:paraId="2EBC3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50m/min</w:t>
            </w:r>
          </w:p>
        </w:tc>
      </w:tr>
      <w:tr w14:paraId="196D1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0FD29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34" w:type="dxa"/>
            <w:vAlign w:val="top"/>
          </w:tcPr>
          <w:p w14:paraId="40328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绞笼内放线盘规格</w:t>
            </w:r>
          </w:p>
        </w:tc>
        <w:tc>
          <w:tcPr>
            <w:tcW w:w="5401" w:type="dxa"/>
            <w:vAlign w:val="top"/>
          </w:tcPr>
          <w:p w14:paraId="6C2E4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PND630</w:t>
            </w:r>
          </w:p>
        </w:tc>
      </w:tr>
      <w:tr w14:paraId="0AC10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63C0D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34" w:type="dxa"/>
            <w:vAlign w:val="top"/>
          </w:tcPr>
          <w:p w14:paraId="23EE5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双牵引轮规格</w:t>
            </w:r>
          </w:p>
        </w:tc>
        <w:tc>
          <w:tcPr>
            <w:tcW w:w="5401" w:type="dxa"/>
            <w:vAlign w:val="top"/>
          </w:tcPr>
          <w:p w14:paraId="73D0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Φ2500（双驱动双牵引轮）</w:t>
            </w:r>
          </w:p>
        </w:tc>
      </w:tr>
      <w:tr w14:paraId="7CB51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73942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34" w:type="dxa"/>
            <w:vAlign w:val="top"/>
          </w:tcPr>
          <w:p w14:paraId="61713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收线盘规格</w:t>
            </w:r>
          </w:p>
        </w:tc>
        <w:tc>
          <w:tcPr>
            <w:tcW w:w="5401" w:type="dxa"/>
            <w:vAlign w:val="top"/>
          </w:tcPr>
          <w:p w14:paraId="0BDCC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PN1250-PN2500</w:t>
            </w:r>
          </w:p>
        </w:tc>
      </w:tr>
      <w:tr w14:paraId="144FF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03E3D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34" w:type="dxa"/>
            <w:vAlign w:val="top"/>
          </w:tcPr>
          <w:p w14:paraId="415EF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收线架最大载重</w:t>
            </w:r>
          </w:p>
        </w:tc>
        <w:tc>
          <w:tcPr>
            <w:tcW w:w="5401" w:type="dxa"/>
            <w:vAlign w:val="top"/>
          </w:tcPr>
          <w:p w14:paraId="65494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18T</w:t>
            </w:r>
          </w:p>
        </w:tc>
      </w:tr>
      <w:tr w14:paraId="25B03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 w14:paraId="12D6B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34" w:type="dxa"/>
            <w:vAlign w:val="top"/>
          </w:tcPr>
          <w:p w14:paraId="78777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集中上盘方式</w:t>
            </w:r>
          </w:p>
        </w:tc>
        <w:tc>
          <w:tcPr>
            <w:tcW w:w="5401" w:type="dxa"/>
            <w:vAlign w:val="top"/>
          </w:tcPr>
          <w:p w14:paraId="73F56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侧下方集中上盘（带旋转储盘库）</w:t>
            </w:r>
          </w:p>
        </w:tc>
      </w:tr>
      <w:tr w14:paraId="44BA1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 w14:paraId="65808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jc w:val="left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34" w:type="dxa"/>
            <w:vAlign w:val="top"/>
          </w:tcPr>
          <w:p w14:paraId="6B7EA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设备中心高</w:t>
            </w:r>
          </w:p>
        </w:tc>
        <w:tc>
          <w:tcPr>
            <w:tcW w:w="5401" w:type="dxa"/>
            <w:vAlign w:val="top"/>
          </w:tcPr>
          <w:p w14:paraId="0F132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424" w:leftChars="-202" w:right="-340" w:rightChars="-162" w:firstLine="425" w:firstLineChars="152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1000㎜</w:t>
            </w:r>
          </w:p>
        </w:tc>
      </w:tr>
    </w:tbl>
    <w:p w14:paraId="2C89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备注：1、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绞笼驱动为交流变频电机和传动同步带传动。</w:t>
      </w:r>
    </w:p>
    <w:p w14:paraId="3AD4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2、全电机传动，双主动、双支撑牵引装置、强度高，牵引力大；分线轮自然分线,避免绞线过程中擦伤。</w:t>
      </w:r>
    </w:p>
    <w:p w14:paraId="5807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3、断线停车:绞笼的每个线盘装有无接触传感器来检测线盘运转状态</w:t>
      </w:r>
    </w:p>
    <w:p w14:paraId="676D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4、线盘恒张力气动张力控制，采用两种方式:由超声波传感器跟踪线盘的装线数量，并根据线盘的浅、满程度传输信号至PLC，由PLC控制气动比例阀的进气量</w:t>
      </w:r>
    </w:p>
    <w:p w14:paraId="6CA70525">
      <w:pPr>
        <w:ind w:right="-512" w:rightChars="-244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5、全自动上盘装置（带旋转储盘库）旋转储盘库具有线盘定位装置，上盘时由液压油缸完成线盘的翻转，使线盘成45度方向，确保上盘位置的确定。上盘装置具有位置传感装置，可确保上盘的精确定位。</w:t>
      </w:r>
    </w:p>
    <w:p w14:paraId="2A6635A6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备用以太网口，可与用户MES系统对接，满足用户对设备的数据采集。</w:t>
      </w:r>
    </w:p>
    <w:p w14:paraId="0DFA57BA">
      <w:pPr>
        <w:ind w:right="-512" w:rightChars="-244" w:firstLine="5320" w:firstLineChars="1900"/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江苏东强股份有限公司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B4450"/>
    <w:multiLevelType w:val="singleLevel"/>
    <w:tmpl w:val="0A0B44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DA"/>
    <w:rsid w:val="000B1968"/>
    <w:rsid w:val="000B3EBB"/>
    <w:rsid w:val="001637D4"/>
    <w:rsid w:val="003216C1"/>
    <w:rsid w:val="00507290"/>
    <w:rsid w:val="00540447"/>
    <w:rsid w:val="00791032"/>
    <w:rsid w:val="007A4164"/>
    <w:rsid w:val="00BB5593"/>
    <w:rsid w:val="00BC4BFE"/>
    <w:rsid w:val="00C25B47"/>
    <w:rsid w:val="00CC2D2F"/>
    <w:rsid w:val="00D33EDA"/>
    <w:rsid w:val="00D34D48"/>
    <w:rsid w:val="00DE1797"/>
    <w:rsid w:val="00E63A6F"/>
    <w:rsid w:val="00EB40D9"/>
    <w:rsid w:val="084C0560"/>
    <w:rsid w:val="0BB96780"/>
    <w:rsid w:val="0D8B6651"/>
    <w:rsid w:val="167143F0"/>
    <w:rsid w:val="1D68188C"/>
    <w:rsid w:val="1D935CD6"/>
    <w:rsid w:val="1E646D49"/>
    <w:rsid w:val="2A4000FD"/>
    <w:rsid w:val="34347D61"/>
    <w:rsid w:val="3D8553B9"/>
    <w:rsid w:val="40C55738"/>
    <w:rsid w:val="63CD3DA5"/>
    <w:rsid w:val="645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992</Characters>
  <Lines>6</Lines>
  <Paragraphs>1</Paragraphs>
  <TotalTime>2</TotalTime>
  <ScaleCrop>false</ScaleCrop>
  <LinksUpToDate>false</LinksUpToDate>
  <CharactersWithSpaces>1351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2025-09-30T08:27:00Z</dcterms:created>
  <dc:creator>admin</dc:creator>
  <cp:lastModifiedBy>徐星</cp:lastModifiedBy>
  <dcterms:modified xsi:type="dcterms:W3CDTF">2026-03-05T00:50:37Z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eyJoZGlkIjoiNjhkM2RjMjBkNzkyYTMxOTI3YTVjNmY3NDIzMzFkYTMiLCJ1c2VySWQiOiIzMDUwMDAwODgifQ==</vt:lpwstr>
  </property>
  <property fmtid="{D5CDD505-2E9C-101B-9397-08002B2CF9AE}" pid="4" name="ICV">
    <vt:lpwstr>394F615C564F4F97AC2158BF4C4E9BD3_12</vt:lpwstr>
  </property>
</Properties>
</file>